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6B" w:rsidRPr="007F6037" w:rsidRDefault="00221488" w:rsidP="00E122F5">
      <w:pPr>
        <w:spacing w:after="0"/>
        <w:jc w:val="center"/>
        <w:rPr>
          <w:rFonts w:ascii="Comic Sans MS" w:hAnsi="Comic Sans MS"/>
          <w:b/>
          <w:sz w:val="20"/>
          <w:szCs w:val="20"/>
        </w:rPr>
      </w:pPr>
      <w:r w:rsidRPr="007F6037">
        <w:rPr>
          <w:rFonts w:ascii="Comic Sans MS" w:hAnsi="Comic Sans MS"/>
          <w:b/>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-676275</wp:posOffset>
                </wp:positionH>
                <wp:positionV relativeFrom="paragraph">
                  <wp:posOffset>-123824</wp:posOffset>
                </wp:positionV>
                <wp:extent cx="7124700" cy="9163050"/>
                <wp:effectExtent l="19050" t="19050" r="19050" b="19050"/>
                <wp:wrapNone/>
                <wp:docPr id="1" name="Rounded Rectangle 1"/>
                <wp:cNvGraphicFramePr/>
                <a:graphic xmlns:a="http://schemas.openxmlformats.org/drawingml/2006/main">
                  <a:graphicData uri="http://schemas.microsoft.com/office/word/2010/wordprocessingShape">
                    <wps:wsp>
                      <wps:cNvSpPr/>
                      <wps:spPr>
                        <a:xfrm>
                          <a:off x="0" y="0"/>
                          <a:ext cx="7124700" cy="9163050"/>
                        </a:xfrm>
                        <a:prstGeom prst="roundRect">
                          <a:avLst/>
                        </a:prstGeom>
                        <a:ln w="381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439D78" id="Rounded Rectangle 1" o:spid="_x0000_s1026" style="position:absolute;margin-left:-53.25pt;margin-top:-9.75pt;width:561pt;height:72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" fillcolor="white [3201]" strokecolor="#2e74b5 [2404]" strokeweight="3pt">
                <v:stroke joinstyle="miter"/>
              </v:roundrect>
            </w:pict>
          </mc:Fallback>
        </mc:AlternateContent>
      </w:r>
      <w:r w:rsidR="00A3625C" w:rsidRPr="007F6037">
        <w:rPr>
          <w:rFonts w:ascii="Comic Sans MS" w:hAnsi="Comic Sans MS"/>
          <w:b/>
          <w:sz w:val="20"/>
          <w:szCs w:val="20"/>
        </w:rPr>
        <w:t>Staff Changes</w:t>
      </w:r>
    </w:p>
    <w:p w:rsidR="00A3625C" w:rsidRPr="007F6037" w:rsidRDefault="00A3625C" w:rsidP="00002D83">
      <w:pPr>
        <w:spacing w:after="0"/>
        <w:jc w:val="center"/>
        <w:rPr>
          <w:rFonts w:ascii="Comic Sans MS" w:hAnsi="Comic Sans MS"/>
          <w:sz w:val="20"/>
          <w:szCs w:val="20"/>
        </w:rPr>
      </w:pPr>
      <w:r w:rsidRPr="007F6037">
        <w:rPr>
          <w:rFonts w:ascii="Comic Sans MS" w:hAnsi="Comic Sans MS"/>
          <w:sz w:val="20"/>
          <w:szCs w:val="20"/>
        </w:rPr>
        <w:t xml:space="preserve">As you are aware, </w:t>
      </w:r>
      <w:proofErr w:type="spellStart"/>
      <w:r w:rsidRPr="007F6037">
        <w:rPr>
          <w:rFonts w:ascii="Comic Sans MS" w:hAnsi="Comic Sans MS"/>
          <w:sz w:val="20"/>
          <w:szCs w:val="20"/>
        </w:rPr>
        <w:t>Westburn</w:t>
      </w:r>
      <w:proofErr w:type="spellEnd"/>
      <w:r w:rsidRPr="007F6037">
        <w:rPr>
          <w:rFonts w:ascii="Comic Sans MS" w:hAnsi="Comic Sans MS"/>
          <w:sz w:val="20"/>
          <w:szCs w:val="20"/>
        </w:rPr>
        <w:t xml:space="preserve"> has had several staff chan</w:t>
      </w:r>
      <w:r w:rsidR="00D87DB4" w:rsidRPr="007F6037">
        <w:rPr>
          <w:rFonts w:ascii="Comic Sans MS" w:hAnsi="Comic Sans MS"/>
          <w:sz w:val="20"/>
          <w:szCs w:val="20"/>
        </w:rPr>
        <w:t>ges over the past term. We appreciate yo</w:t>
      </w:r>
      <w:r w:rsidR="009D275D" w:rsidRPr="007F6037">
        <w:rPr>
          <w:rFonts w:ascii="Comic Sans MS" w:hAnsi="Comic Sans MS"/>
          <w:sz w:val="20"/>
          <w:szCs w:val="20"/>
        </w:rPr>
        <w:t>ur patience during this time of change. I am pleased to say that our final intake of Early Years Workers currently going through the relevant checks to allow them to be with us as soon as possible. Our Parents Meetings will be an excellent opportunity for you to meet new keyworkers and familiarise yourself with our new team.</w:t>
      </w:r>
    </w:p>
    <w:p w:rsidR="007F6037" w:rsidRPr="007F6037" w:rsidRDefault="007F6037" w:rsidP="00E122F5">
      <w:pPr>
        <w:spacing w:after="0"/>
        <w:jc w:val="center"/>
        <w:rPr>
          <w:rFonts w:ascii="Comic Sans MS" w:hAnsi="Comic Sans MS"/>
          <w:b/>
          <w:sz w:val="20"/>
          <w:szCs w:val="20"/>
        </w:rPr>
      </w:pPr>
    </w:p>
    <w:p w:rsidR="00487FB2" w:rsidRPr="007F6037" w:rsidRDefault="00A3625C" w:rsidP="00E122F5">
      <w:pPr>
        <w:spacing w:after="0"/>
        <w:jc w:val="center"/>
        <w:rPr>
          <w:rFonts w:ascii="Comic Sans MS" w:hAnsi="Comic Sans MS"/>
          <w:b/>
          <w:sz w:val="20"/>
          <w:szCs w:val="20"/>
        </w:rPr>
      </w:pPr>
      <w:r w:rsidRPr="007F6037">
        <w:rPr>
          <w:rFonts w:ascii="Comic Sans MS" w:hAnsi="Comic Sans MS"/>
          <w:b/>
          <w:sz w:val="20"/>
          <w:szCs w:val="20"/>
        </w:rPr>
        <w:t>Winter Fayre</w:t>
      </w:r>
      <w:r w:rsidR="00487FB2" w:rsidRPr="007F6037">
        <w:rPr>
          <w:rFonts w:ascii="Comic Sans MS" w:hAnsi="Comic Sans MS"/>
          <w:b/>
          <w:sz w:val="20"/>
          <w:szCs w:val="20"/>
        </w:rPr>
        <w:t xml:space="preserve"> </w:t>
      </w:r>
      <w:r w:rsidR="007F6037">
        <w:rPr>
          <w:noProof/>
          <w:lang w:eastAsia="en-GB"/>
        </w:rPr>
        <w:drawing>
          <wp:inline distT="0" distB="0" distL="0" distR="0" wp14:anchorId="2DA6DE0F" wp14:editId="75A1A0CA">
            <wp:extent cx="371475" cy="371475"/>
            <wp:effectExtent l="0" t="0" r="9525" b="9525"/>
            <wp:docPr id="3" name="Picture 3" descr="Image result for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fla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E122F5" w:rsidRPr="007F6037" w:rsidRDefault="00A3625C" w:rsidP="00E122F5">
      <w:pPr>
        <w:spacing w:after="0"/>
        <w:jc w:val="center"/>
        <w:rPr>
          <w:rFonts w:ascii="Comic Sans MS" w:hAnsi="Comic Sans MS"/>
          <w:sz w:val="20"/>
          <w:szCs w:val="20"/>
        </w:rPr>
      </w:pPr>
      <w:r w:rsidRPr="007F6037">
        <w:rPr>
          <w:rFonts w:ascii="Comic Sans MS" w:hAnsi="Comic Sans MS"/>
          <w:sz w:val="20"/>
          <w:szCs w:val="20"/>
        </w:rPr>
        <w:t>Our PTA have been working extremely hard to organise our upcoming Winter Fayre. It promises to be a fun filled morning with a raffle, tombola, café, bouncy castle, children’s entertainment, sta</w:t>
      </w:r>
      <w:r w:rsidR="00CC7B4B" w:rsidRPr="007F6037">
        <w:rPr>
          <w:rFonts w:ascii="Comic Sans MS" w:hAnsi="Comic Sans MS"/>
          <w:sz w:val="20"/>
          <w:szCs w:val="20"/>
        </w:rPr>
        <w:t xml:space="preserve">lls and more. Entry to the event is free and all members of the community are welcome to attend. We look forward to seeing you all there. </w:t>
      </w:r>
    </w:p>
    <w:p w:rsidR="00CC7B4B" w:rsidRPr="007F6037" w:rsidRDefault="00CC7B4B" w:rsidP="00E122F5">
      <w:pPr>
        <w:spacing w:after="0"/>
        <w:jc w:val="center"/>
        <w:rPr>
          <w:rFonts w:ascii="Comic Sans MS" w:hAnsi="Comic Sans MS"/>
          <w:sz w:val="20"/>
          <w:szCs w:val="20"/>
        </w:rPr>
      </w:pPr>
      <w:r w:rsidRPr="007F6037">
        <w:rPr>
          <w:rFonts w:ascii="Comic Sans MS" w:hAnsi="Comic Sans MS"/>
          <w:sz w:val="20"/>
          <w:szCs w:val="20"/>
        </w:rPr>
        <w:t>Please note a date of change and time to this event:</w:t>
      </w:r>
    </w:p>
    <w:p w:rsidR="009D275D" w:rsidRPr="007F6037" w:rsidRDefault="00CC7B4B" w:rsidP="00002D83">
      <w:pPr>
        <w:spacing w:after="0"/>
        <w:jc w:val="center"/>
        <w:rPr>
          <w:rFonts w:ascii="Comic Sans MS" w:hAnsi="Comic Sans MS"/>
          <w:sz w:val="20"/>
          <w:szCs w:val="20"/>
        </w:rPr>
      </w:pPr>
      <w:r w:rsidRPr="007F6037">
        <w:rPr>
          <w:rFonts w:ascii="Comic Sans MS" w:hAnsi="Comic Sans MS"/>
          <w:sz w:val="20"/>
          <w:szCs w:val="20"/>
        </w:rPr>
        <w:t>Saturday the 17</w:t>
      </w:r>
      <w:r w:rsidRPr="007F6037">
        <w:rPr>
          <w:rFonts w:ascii="Comic Sans MS" w:hAnsi="Comic Sans MS"/>
          <w:sz w:val="20"/>
          <w:szCs w:val="20"/>
          <w:vertAlign w:val="superscript"/>
        </w:rPr>
        <w:t>th</w:t>
      </w:r>
      <w:r w:rsidRPr="007F6037">
        <w:rPr>
          <w:rFonts w:ascii="Comic Sans MS" w:hAnsi="Comic Sans MS"/>
          <w:sz w:val="20"/>
          <w:szCs w:val="20"/>
        </w:rPr>
        <w:t xml:space="preserve"> of November – 10am-12pm</w:t>
      </w:r>
    </w:p>
    <w:p w:rsidR="009D275D" w:rsidRPr="007F6037" w:rsidRDefault="009D275D" w:rsidP="00E122F5">
      <w:pPr>
        <w:spacing w:after="0"/>
        <w:jc w:val="center"/>
        <w:rPr>
          <w:rFonts w:ascii="Comic Sans MS" w:hAnsi="Comic Sans MS"/>
          <w:sz w:val="20"/>
          <w:szCs w:val="20"/>
        </w:rPr>
      </w:pPr>
      <w:r w:rsidRPr="007F6037">
        <w:rPr>
          <w:rFonts w:ascii="Comic Sans MS" w:hAnsi="Comic Sans MS"/>
          <w:sz w:val="20"/>
          <w:szCs w:val="20"/>
        </w:rPr>
        <w:t xml:space="preserve">If you are able to make a donation to the </w:t>
      </w:r>
      <w:r w:rsidR="00103F3A" w:rsidRPr="007F6037">
        <w:rPr>
          <w:rFonts w:ascii="Comic Sans MS" w:hAnsi="Comic Sans MS"/>
          <w:sz w:val="20"/>
          <w:szCs w:val="20"/>
        </w:rPr>
        <w:t>tombola,</w:t>
      </w:r>
      <w:r w:rsidRPr="007F6037">
        <w:rPr>
          <w:rFonts w:ascii="Comic Sans MS" w:hAnsi="Comic Sans MS"/>
          <w:sz w:val="20"/>
          <w:szCs w:val="20"/>
        </w:rPr>
        <w:t xml:space="preserve"> please hand it in to the Nursery Office. Thank you!</w:t>
      </w:r>
    </w:p>
    <w:p w:rsidR="00221488" w:rsidRPr="007F6037" w:rsidRDefault="00221488" w:rsidP="00103F3A">
      <w:pPr>
        <w:spacing w:after="0"/>
        <w:rPr>
          <w:rFonts w:ascii="Comic Sans MS" w:hAnsi="Comic Sans MS"/>
          <w:b/>
          <w:sz w:val="20"/>
          <w:szCs w:val="20"/>
        </w:rPr>
      </w:pPr>
    </w:p>
    <w:p w:rsidR="00FE342B" w:rsidRPr="007F6037" w:rsidRDefault="007F6037" w:rsidP="00FE342B">
      <w:pPr>
        <w:spacing w:after="0"/>
        <w:jc w:val="center"/>
        <w:rPr>
          <w:rFonts w:ascii="Comic Sans MS" w:hAnsi="Comic Sans MS"/>
          <w:b/>
          <w:sz w:val="20"/>
          <w:szCs w:val="20"/>
        </w:rPr>
      </w:pPr>
      <w:r>
        <w:rPr>
          <w:noProof/>
          <w:lang w:eastAsia="en-GB"/>
        </w:rPr>
        <w:drawing>
          <wp:inline distT="0" distB="0" distL="0" distR="0" wp14:anchorId="56ABCE9D" wp14:editId="18224650">
            <wp:extent cx="580390" cy="302934"/>
            <wp:effectExtent l="0" t="0" r="0" b="1905"/>
            <wp:docPr id="7" name="Picture 7" descr="Image result fo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551" cy="324418"/>
                    </a:xfrm>
                    <a:prstGeom prst="rect">
                      <a:avLst/>
                    </a:prstGeom>
                    <a:noFill/>
                    <a:ln>
                      <a:noFill/>
                    </a:ln>
                  </pic:spPr>
                </pic:pic>
              </a:graphicData>
            </a:graphic>
          </wp:inline>
        </w:drawing>
      </w:r>
      <w:r w:rsidR="00A3625C" w:rsidRPr="007F6037">
        <w:rPr>
          <w:rFonts w:ascii="Comic Sans MS" w:hAnsi="Comic Sans MS"/>
          <w:b/>
          <w:sz w:val="20"/>
          <w:szCs w:val="20"/>
        </w:rPr>
        <w:t>Upcoming events</w:t>
      </w:r>
    </w:p>
    <w:p w:rsidR="00CC7B4B" w:rsidRPr="007F6037" w:rsidRDefault="00CC7B4B" w:rsidP="00002D83">
      <w:pPr>
        <w:spacing w:after="0"/>
        <w:jc w:val="center"/>
        <w:rPr>
          <w:rFonts w:ascii="Comic Sans MS" w:hAnsi="Comic Sans MS"/>
          <w:sz w:val="20"/>
          <w:szCs w:val="20"/>
        </w:rPr>
      </w:pPr>
      <w:r w:rsidRPr="007F6037">
        <w:rPr>
          <w:rFonts w:ascii="Comic Sans MS" w:hAnsi="Comic Sans MS"/>
          <w:sz w:val="20"/>
          <w:szCs w:val="20"/>
        </w:rPr>
        <w:t>Children in Need Pyjama Day – Friday 16</w:t>
      </w:r>
      <w:r w:rsidRPr="007F6037">
        <w:rPr>
          <w:rFonts w:ascii="Comic Sans MS" w:hAnsi="Comic Sans MS"/>
          <w:sz w:val="20"/>
          <w:szCs w:val="20"/>
          <w:vertAlign w:val="superscript"/>
        </w:rPr>
        <w:t>th</w:t>
      </w:r>
      <w:r w:rsidRPr="007F6037">
        <w:rPr>
          <w:rFonts w:ascii="Comic Sans MS" w:hAnsi="Comic Sans MS"/>
          <w:sz w:val="20"/>
          <w:szCs w:val="20"/>
        </w:rPr>
        <w:t xml:space="preserve"> November</w:t>
      </w:r>
    </w:p>
    <w:p w:rsidR="00CC7B4B" w:rsidRPr="007F6037" w:rsidRDefault="00CC7B4B" w:rsidP="00002D83">
      <w:pPr>
        <w:spacing w:after="0"/>
        <w:jc w:val="center"/>
        <w:rPr>
          <w:rFonts w:ascii="Comic Sans MS" w:hAnsi="Comic Sans MS"/>
          <w:sz w:val="20"/>
          <w:szCs w:val="20"/>
        </w:rPr>
      </w:pPr>
      <w:r w:rsidRPr="007F6037">
        <w:rPr>
          <w:rFonts w:ascii="Comic Sans MS" w:hAnsi="Comic Sans MS"/>
          <w:sz w:val="20"/>
          <w:szCs w:val="20"/>
        </w:rPr>
        <w:t>In-service Day – CLOSED – Monday 19</w:t>
      </w:r>
      <w:r w:rsidRPr="007F6037">
        <w:rPr>
          <w:rFonts w:ascii="Comic Sans MS" w:hAnsi="Comic Sans MS"/>
          <w:sz w:val="20"/>
          <w:szCs w:val="20"/>
          <w:vertAlign w:val="superscript"/>
        </w:rPr>
        <w:t>th</w:t>
      </w:r>
      <w:r w:rsidRPr="007F6037">
        <w:rPr>
          <w:rFonts w:ascii="Comic Sans MS" w:hAnsi="Comic Sans MS"/>
          <w:sz w:val="20"/>
          <w:szCs w:val="20"/>
        </w:rPr>
        <w:t xml:space="preserve"> November</w:t>
      </w:r>
    </w:p>
    <w:p w:rsidR="00103F3A" w:rsidRPr="007F6037" w:rsidRDefault="00103F3A" w:rsidP="00002D83">
      <w:pPr>
        <w:spacing w:after="0"/>
        <w:jc w:val="center"/>
        <w:rPr>
          <w:rFonts w:ascii="Comic Sans MS" w:hAnsi="Comic Sans MS"/>
          <w:sz w:val="20"/>
          <w:szCs w:val="20"/>
        </w:rPr>
      </w:pPr>
      <w:r w:rsidRPr="007F6037">
        <w:rPr>
          <w:rFonts w:ascii="Comic Sans MS" w:hAnsi="Comic Sans MS"/>
          <w:sz w:val="20"/>
          <w:szCs w:val="20"/>
        </w:rPr>
        <w:t>Parents meetings – Week beginning 19</w:t>
      </w:r>
      <w:r w:rsidRPr="007F6037">
        <w:rPr>
          <w:rFonts w:ascii="Comic Sans MS" w:hAnsi="Comic Sans MS"/>
          <w:sz w:val="20"/>
          <w:szCs w:val="20"/>
          <w:vertAlign w:val="superscript"/>
        </w:rPr>
        <w:t>th</w:t>
      </w:r>
      <w:r w:rsidRPr="007F6037">
        <w:rPr>
          <w:rFonts w:ascii="Comic Sans MS" w:hAnsi="Comic Sans MS"/>
          <w:sz w:val="20"/>
          <w:szCs w:val="20"/>
        </w:rPr>
        <w:t xml:space="preserve"> November</w:t>
      </w:r>
    </w:p>
    <w:p w:rsidR="00103F3A" w:rsidRPr="007F6037" w:rsidRDefault="00103F3A" w:rsidP="00002D83">
      <w:pPr>
        <w:spacing w:after="0"/>
        <w:jc w:val="center"/>
        <w:rPr>
          <w:rFonts w:ascii="Comic Sans MS" w:hAnsi="Comic Sans MS"/>
          <w:sz w:val="20"/>
          <w:szCs w:val="20"/>
        </w:rPr>
      </w:pPr>
      <w:r w:rsidRPr="007F6037">
        <w:rPr>
          <w:rFonts w:ascii="Comic Sans MS" w:hAnsi="Comic Sans MS"/>
          <w:sz w:val="20"/>
          <w:szCs w:val="20"/>
        </w:rPr>
        <w:t>Christmas Fund Day – 12</w:t>
      </w:r>
      <w:r w:rsidRPr="007F6037">
        <w:rPr>
          <w:rFonts w:ascii="Comic Sans MS" w:hAnsi="Comic Sans MS"/>
          <w:sz w:val="20"/>
          <w:szCs w:val="20"/>
          <w:vertAlign w:val="superscript"/>
        </w:rPr>
        <w:t>th</w:t>
      </w:r>
      <w:r w:rsidRPr="007F6037">
        <w:rPr>
          <w:rFonts w:ascii="Comic Sans MS" w:hAnsi="Comic Sans MS"/>
          <w:sz w:val="20"/>
          <w:szCs w:val="20"/>
        </w:rPr>
        <w:t xml:space="preserve"> December</w:t>
      </w:r>
    </w:p>
    <w:p w:rsidR="00103F3A" w:rsidRPr="007F6037" w:rsidRDefault="00103F3A" w:rsidP="00002D83">
      <w:pPr>
        <w:spacing w:after="0"/>
        <w:jc w:val="center"/>
        <w:rPr>
          <w:rFonts w:ascii="Comic Sans MS" w:hAnsi="Comic Sans MS"/>
          <w:sz w:val="20"/>
          <w:szCs w:val="20"/>
        </w:rPr>
      </w:pPr>
      <w:r w:rsidRPr="007F6037">
        <w:rPr>
          <w:rFonts w:ascii="Comic Sans MS" w:hAnsi="Comic Sans MS"/>
          <w:sz w:val="20"/>
          <w:szCs w:val="20"/>
        </w:rPr>
        <w:t>Christmas Sing-a-long – 19</w:t>
      </w:r>
      <w:r w:rsidRPr="007F6037">
        <w:rPr>
          <w:rFonts w:ascii="Comic Sans MS" w:hAnsi="Comic Sans MS"/>
          <w:sz w:val="20"/>
          <w:szCs w:val="20"/>
          <w:vertAlign w:val="superscript"/>
        </w:rPr>
        <w:t>th</w:t>
      </w:r>
      <w:r w:rsidRPr="007F6037">
        <w:rPr>
          <w:rFonts w:ascii="Comic Sans MS" w:hAnsi="Comic Sans MS"/>
          <w:sz w:val="20"/>
          <w:szCs w:val="20"/>
        </w:rPr>
        <w:t xml:space="preserve"> of December:</w:t>
      </w:r>
    </w:p>
    <w:p w:rsidR="00103F3A" w:rsidRPr="007F6037" w:rsidRDefault="00103F3A" w:rsidP="00002D83">
      <w:pPr>
        <w:spacing w:after="0"/>
        <w:jc w:val="center"/>
        <w:rPr>
          <w:rFonts w:ascii="Comic Sans MS" w:hAnsi="Comic Sans MS"/>
          <w:sz w:val="20"/>
          <w:szCs w:val="20"/>
        </w:rPr>
      </w:pPr>
      <w:r w:rsidRPr="007F6037">
        <w:rPr>
          <w:rFonts w:ascii="Comic Sans MS" w:hAnsi="Comic Sans MS"/>
          <w:sz w:val="20"/>
          <w:szCs w:val="20"/>
        </w:rPr>
        <w:t>10.45am and 3pm</w:t>
      </w:r>
    </w:p>
    <w:p w:rsidR="00FE342B" w:rsidRPr="007F6037" w:rsidRDefault="00103F3A" w:rsidP="00002D83">
      <w:pPr>
        <w:spacing w:after="0"/>
        <w:jc w:val="center"/>
        <w:rPr>
          <w:rFonts w:ascii="Comic Sans MS" w:hAnsi="Comic Sans MS"/>
          <w:sz w:val="20"/>
          <w:szCs w:val="20"/>
        </w:rPr>
      </w:pPr>
      <w:r w:rsidRPr="007F6037">
        <w:rPr>
          <w:rFonts w:ascii="Comic Sans MS" w:hAnsi="Comic Sans MS"/>
          <w:sz w:val="20"/>
          <w:szCs w:val="20"/>
        </w:rPr>
        <w:t>Christmas Holidays – 21</w:t>
      </w:r>
      <w:r w:rsidRPr="007F6037">
        <w:rPr>
          <w:rFonts w:ascii="Comic Sans MS" w:hAnsi="Comic Sans MS"/>
          <w:sz w:val="20"/>
          <w:szCs w:val="20"/>
          <w:vertAlign w:val="superscript"/>
        </w:rPr>
        <w:t>st</w:t>
      </w:r>
      <w:r w:rsidRPr="007F6037">
        <w:rPr>
          <w:rFonts w:ascii="Comic Sans MS" w:hAnsi="Comic Sans MS"/>
          <w:sz w:val="20"/>
          <w:szCs w:val="20"/>
        </w:rPr>
        <w:t xml:space="preserve"> December -6</w:t>
      </w:r>
      <w:r w:rsidRPr="007F6037">
        <w:rPr>
          <w:rFonts w:ascii="Comic Sans MS" w:hAnsi="Comic Sans MS"/>
          <w:sz w:val="20"/>
          <w:szCs w:val="20"/>
          <w:vertAlign w:val="superscript"/>
        </w:rPr>
        <w:t>th</w:t>
      </w:r>
      <w:r w:rsidRPr="007F6037">
        <w:rPr>
          <w:rFonts w:ascii="Comic Sans MS" w:hAnsi="Comic Sans MS"/>
          <w:sz w:val="20"/>
          <w:szCs w:val="20"/>
        </w:rPr>
        <w:t xml:space="preserve"> January</w:t>
      </w:r>
    </w:p>
    <w:p w:rsidR="00FE342B" w:rsidRPr="007F6037" w:rsidRDefault="00FE342B" w:rsidP="00E122F5">
      <w:pPr>
        <w:spacing w:after="0"/>
        <w:jc w:val="center"/>
        <w:rPr>
          <w:rFonts w:ascii="Comic Sans MS" w:hAnsi="Comic Sans MS"/>
          <w:b/>
          <w:sz w:val="20"/>
          <w:szCs w:val="20"/>
        </w:rPr>
      </w:pPr>
    </w:p>
    <w:p w:rsidR="007F6037" w:rsidRDefault="007F6037" w:rsidP="00002D83">
      <w:pPr>
        <w:spacing w:after="0"/>
        <w:jc w:val="center"/>
        <w:rPr>
          <w:rFonts w:ascii="Comic Sans MS" w:hAnsi="Comic Sans MS"/>
          <w:b/>
          <w:sz w:val="20"/>
          <w:szCs w:val="20"/>
        </w:rPr>
      </w:pPr>
    </w:p>
    <w:p w:rsidR="007F6037" w:rsidRDefault="007F6037" w:rsidP="00002D83">
      <w:pPr>
        <w:spacing w:after="0"/>
        <w:jc w:val="center"/>
        <w:rPr>
          <w:rFonts w:ascii="Comic Sans MS" w:hAnsi="Comic Sans MS"/>
          <w:b/>
          <w:sz w:val="20"/>
          <w:szCs w:val="20"/>
        </w:rPr>
      </w:pPr>
    </w:p>
    <w:p w:rsidR="00FE342B" w:rsidRPr="007F6037" w:rsidRDefault="007F6037" w:rsidP="00002D83">
      <w:pPr>
        <w:spacing w:after="0"/>
        <w:jc w:val="center"/>
        <w:rPr>
          <w:rFonts w:ascii="Comic Sans MS" w:hAnsi="Comic Sans MS"/>
          <w:sz w:val="20"/>
          <w:szCs w:val="20"/>
        </w:rPr>
      </w:pPr>
      <w:r>
        <w:rPr>
          <w:noProof/>
          <w:lang w:eastAsia="en-GB"/>
        </w:rPr>
        <w:drawing>
          <wp:inline distT="0" distB="0" distL="0" distR="0" wp14:anchorId="59D73DD6" wp14:editId="316C32C7">
            <wp:extent cx="457200" cy="304800"/>
            <wp:effectExtent l="0" t="0" r="0" b="0"/>
            <wp:docPr id="4" name="Picture 4" descr="Image result for spl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lash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391" cy="305594"/>
                    </a:xfrm>
                    <a:prstGeom prst="rect">
                      <a:avLst/>
                    </a:prstGeom>
                    <a:noFill/>
                    <a:ln>
                      <a:noFill/>
                    </a:ln>
                  </pic:spPr>
                </pic:pic>
              </a:graphicData>
            </a:graphic>
          </wp:inline>
        </w:drawing>
      </w:r>
      <w:r w:rsidR="00FE342B" w:rsidRPr="007F6037">
        <w:rPr>
          <w:rFonts w:ascii="Comic Sans MS" w:hAnsi="Comic Sans MS"/>
          <w:b/>
          <w:sz w:val="20"/>
          <w:szCs w:val="20"/>
        </w:rPr>
        <w:t>Sponsored Splash-a-thon</w:t>
      </w:r>
    </w:p>
    <w:p w:rsidR="00FE342B" w:rsidRPr="007F6037" w:rsidRDefault="009D275D" w:rsidP="009D275D">
      <w:pPr>
        <w:spacing w:after="0"/>
        <w:jc w:val="center"/>
        <w:rPr>
          <w:rFonts w:ascii="Comic Sans MS" w:hAnsi="Comic Sans MS"/>
          <w:sz w:val="20"/>
          <w:szCs w:val="20"/>
        </w:rPr>
      </w:pPr>
      <w:r w:rsidRPr="007F6037">
        <w:rPr>
          <w:rFonts w:ascii="Comic Sans MS" w:hAnsi="Comic Sans MS"/>
          <w:sz w:val="20"/>
          <w:szCs w:val="20"/>
        </w:rPr>
        <w:t xml:space="preserve">Our sponsored splash-a-thon has raised a total of £1300. We cannot thank you enough for your generosity and support. The event ran extremely well with children splashing for a combined total of 6 hours. </w:t>
      </w:r>
    </w:p>
    <w:p w:rsidR="00FE342B" w:rsidRPr="007F6037" w:rsidRDefault="009D275D" w:rsidP="009D275D">
      <w:pPr>
        <w:spacing w:after="0"/>
        <w:jc w:val="center"/>
        <w:rPr>
          <w:rFonts w:ascii="Comic Sans MS" w:hAnsi="Comic Sans MS"/>
          <w:sz w:val="20"/>
          <w:szCs w:val="20"/>
        </w:rPr>
      </w:pPr>
      <w:r w:rsidRPr="007F6037">
        <w:rPr>
          <w:rFonts w:ascii="Comic Sans MS" w:hAnsi="Comic Sans MS"/>
          <w:sz w:val="20"/>
          <w:szCs w:val="20"/>
        </w:rPr>
        <w:t xml:space="preserve">Money raised will be used to buy much needed resources for each room. Information on what we buy will be placed on the communication board to share what the staff and children have selected to buy with the funds you have worked hard to raise. </w:t>
      </w:r>
    </w:p>
    <w:p w:rsidR="00886F1B" w:rsidRPr="007F6037" w:rsidRDefault="00886F1B" w:rsidP="00B847E9">
      <w:pPr>
        <w:spacing w:after="0"/>
        <w:jc w:val="both"/>
        <w:rPr>
          <w:rFonts w:ascii="Comic Sans MS" w:hAnsi="Comic Sans MS"/>
          <w:sz w:val="4"/>
          <w:szCs w:val="20"/>
        </w:rPr>
      </w:pPr>
    </w:p>
    <w:p w:rsidR="009D275D" w:rsidRPr="007F6037" w:rsidRDefault="00A3625C" w:rsidP="00E122F5">
      <w:pPr>
        <w:spacing w:after="0"/>
        <w:jc w:val="center"/>
        <w:rPr>
          <w:rFonts w:ascii="Comic Sans MS" w:hAnsi="Comic Sans MS"/>
          <w:b/>
          <w:sz w:val="20"/>
          <w:szCs w:val="20"/>
        </w:rPr>
      </w:pPr>
      <w:r w:rsidRPr="007F6037">
        <w:rPr>
          <w:rFonts w:ascii="Comic Sans MS" w:hAnsi="Comic Sans MS"/>
          <w:b/>
          <w:sz w:val="20"/>
          <w:szCs w:val="20"/>
        </w:rPr>
        <w:t>Christmas Opening Hours</w:t>
      </w:r>
    </w:p>
    <w:p w:rsidR="00886F1B" w:rsidRPr="007F6037" w:rsidRDefault="009D275D" w:rsidP="00E122F5">
      <w:pPr>
        <w:spacing w:after="0"/>
        <w:jc w:val="center"/>
        <w:rPr>
          <w:rFonts w:ascii="Comic Sans MS" w:hAnsi="Comic Sans MS"/>
          <w:b/>
          <w:sz w:val="20"/>
          <w:szCs w:val="20"/>
        </w:rPr>
      </w:pPr>
      <w:r w:rsidRPr="007F6037">
        <w:rPr>
          <w:rFonts w:ascii="Comic Sans MS" w:hAnsi="Comic Sans MS"/>
          <w:sz w:val="20"/>
          <w:szCs w:val="20"/>
        </w:rPr>
        <w:t xml:space="preserve">Over the Christmas period </w:t>
      </w:r>
      <w:proofErr w:type="spellStart"/>
      <w:r w:rsidRPr="007F6037">
        <w:rPr>
          <w:rFonts w:ascii="Comic Sans MS" w:hAnsi="Comic Sans MS"/>
          <w:sz w:val="20"/>
          <w:szCs w:val="20"/>
        </w:rPr>
        <w:t>Westburn</w:t>
      </w:r>
      <w:proofErr w:type="spellEnd"/>
      <w:r w:rsidRPr="007F6037">
        <w:rPr>
          <w:rFonts w:ascii="Comic Sans MS" w:hAnsi="Comic Sans MS"/>
          <w:sz w:val="20"/>
          <w:szCs w:val="20"/>
        </w:rPr>
        <w:t xml:space="preserve"> is open to children who have 52 week contracts only. </w:t>
      </w:r>
      <w:r w:rsidR="00103F3A" w:rsidRPr="007F6037">
        <w:rPr>
          <w:rFonts w:ascii="Comic Sans MS" w:hAnsi="Comic Sans MS"/>
          <w:sz w:val="20"/>
          <w:szCs w:val="20"/>
        </w:rPr>
        <w:t>During the festive fortnight we will be opening from 8.30am-4.30pm each day. We will be closed to ALL children on the 25</w:t>
      </w:r>
      <w:r w:rsidR="00103F3A" w:rsidRPr="007F6037">
        <w:rPr>
          <w:rFonts w:ascii="Comic Sans MS" w:hAnsi="Comic Sans MS"/>
          <w:sz w:val="20"/>
          <w:szCs w:val="20"/>
          <w:vertAlign w:val="superscript"/>
        </w:rPr>
        <w:t>th</w:t>
      </w:r>
      <w:r w:rsidR="00103F3A" w:rsidRPr="007F6037">
        <w:rPr>
          <w:rFonts w:ascii="Comic Sans MS" w:hAnsi="Comic Sans MS"/>
          <w:sz w:val="20"/>
          <w:szCs w:val="20"/>
        </w:rPr>
        <w:t xml:space="preserve"> and 26</w:t>
      </w:r>
      <w:r w:rsidR="00103F3A" w:rsidRPr="007F6037">
        <w:rPr>
          <w:rFonts w:ascii="Comic Sans MS" w:hAnsi="Comic Sans MS"/>
          <w:sz w:val="20"/>
          <w:szCs w:val="20"/>
          <w:vertAlign w:val="superscript"/>
        </w:rPr>
        <w:t>th</w:t>
      </w:r>
      <w:r w:rsidR="00103F3A" w:rsidRPr="007F6037">
        <w:rPr>
          <w:rFonts w:ascii="Comic Sans MS" w:hAnsi="Comic Sans MS"/>
          <w:sz w:val="20"/>
          <w:szCs w:val="20"/>
        </w:rPr>
        <w:t xml:space="preserve"> of December and again on the 1</w:t>
      </w:r>
      <w:r w:rsidR="00103F3A" w:rsidRPr="007F6037">
        <w:rPr>
          <w:rFonts w:ascii="Comic Sans MS" w:hAnsi="Comic Sans MS"/>
          <w:sz w:val="20"/>
          <w:szCs w:val="20"/>
          <w:vertAlign w:val="superscript"/>
        </w:rPr>
        <w:t>st</w:t>
      </w:r>
      <w:r w:rsidR="00103F3A" w:rsidRPr="007F6037">
        <w:rPr>
          <w:rFonts w:ascii="Comic Sans MS" w:hAnsi="Comic Sans MS"/>
          <w:sz w:val="20"/>
          <w:szCs w:val="20"/>
        </w:rPr>
        <w:t xml:space="preserve"> and the 2</w:t>
      </w:r>
      <w:r w:rsidR="00103F3A" w:rsidRPr="007F6037">
        <w:rPr>
          <w:rFonts w:ascii="Comic Sans MS" w:hAnsi="Comic Sans MS"/>
          <w:sz w:val="20"/>
          <w:szCs w:val="20"/>
          <w:vertAlign w:val="superscript"/>
        </w:rPr>
        <w:t>nd</w:t>
      </w:r>
      <w:r w:rsidR="00103F3A" w:rsidRPr="007F6037">
        <w:rPr>
          <w:rFonts w:ascii="Comic Sans MS" w:hAnsi="Comic Sans MS"/>
          <w:sz w:val="20"/>
          <w:szCs w:val="20"/>
        </w:rPr>
        <w:t xml:space="preserve"> of January. </w:t>
      </w:r>
    </w:p>
    <w:p w:rsidR="00221488" w:rsidRPr="007F6037" w:rsidRDefault="00221488" w:rsidP="00E122F5">
      <w:pPr>
        <w:spacing w:after="0"/>
        <w:jc w:val="center"/>
        <w:rPr>
          <w:rFonts w:ascii="Comic Sans MS" w:hAnsi="Comic Sans MS"/>
          <w:b/>
          <w:sz w:val="20"/>
          <w:szCs w:val="20"/>
        </w:rPr>
      </w:pPr>
    </w:p>
    <w:p w:rsidR="00160CB8" w:rsidRPr="007F6037" w:rsidRDefault="00A3625C" w:rsidP="00A3625C">
      <w:pPr>
        <w:spacing w:after="0"/>
        <w:jc w:val="center"/>
        <w:rPr>
          <w:rFonts w:ascii="Comic Sans MS" w:hAnsi="Comic Sans MS"/>
          <w:b/>
          <w:sz w:val="20"/>
          <w:szCs w:val="20"/>
        </w:rPr>
      </w:pPr>
      <w:r w:rsidRPr="007F6037">
        <w:rPr>
          <w:rFonts w:ascii="Comic Sans MS" w:hAnsi="Comic Sans MS"/>
          <w:b/>
          <w:sz w:val="20"/>
          <w:szCs w:val="20"/>
        </w:rPr>
        <w:t>GDPR – Privacy Notice</w:t>
      </w:r>
    </w:p>
    <w:p w:rsidR="00103F3A" w:rsidRPr="007F6037" w:rsidRDefault="00103F3A" w:rsidP="00A3625C">
      <w:pPr>
        <w:spacing w:after="0"/>
        <w:jc w:val="center"/>
        <w:rPr>
          <w:rFonts w:ascii="Comic Sans MS" w:hAnsi="Comic Sans MS"/>
          <w:sz w:val="20"/>
          <w:szCs w:val="20"/>
        </w:rPr>
      </w:pPr>
      <w:r w:rsidRPr="007F6037">
        <w:rPr>
          <w:rFonts w:ascii="Comic Sans MS" w:hAnsi="Comic Sans MS"/>
          <w:sz w:val="20"/>
          <w:szCs w:val="20"/>
        </w:rPr>
        <w:t>Following the GDPR legislation changes, please find attached of South Lanarkshire’s new Privacy Notice for you to keep.</w:t>
      </w:r>
    </w:p>
    <w:p w:rsidR="00A3625C" w:rsidRPr="007F6037" w:rsidRDefault="00A3625C" w:rsidP="00A3625C">
      <w:pPr>
        <w:spacing w:after="0"/>
        <w:jc w:val="center"/>
        <w:rPr>
          <w:rFonts w:ascii="Comic Sans MS" w:hAnsi="Comic Sans MS"/>
          <w:b/>
          <w:sz w:val="12"/>
          <w:szCs w:val="20"/>
        </w:rPr>
      </w:pPr>
    </w:p>
    <w:p w:rsidR="00103F3A" w:rsidRPr="007F6037" w:rsidRDefault="00A3625C" w:rsidP="00A3625C">
      <w:pPr>
        <w:spacing w:after="0"/>
        <w:jc w:val="center"/>
        <w:rPr>
          <w:rFonts w:ascii="Comic Sans MS" w:hAnsi="Comic Sans MS"/>
          <w:b/>
          <w:sz w:val="20"/>
          <w:szCs w:val="20"/>
        </w:rPr>
      </w:pPr>
      <w:r w:rsidRPr="007F6037">
        <w:rPr>
          <w:rFonts w:ascii="Comic Sans MS" w:hAnsi="Comic Sans MS"/>
          <w:b/>
          <w:sz w:val="20"/>
          <w:szCs w:val="20"/>
        </w:rPr>
        <w:t>Consent to Share</w:t>
      </w:r>
    </w:p>
    <w:p w:rsidR="00A3625C" w:rsidRPr="007F6037" w:rsidRDefault="00103F3A" w:rsidP="00A3625C">
      <w:pPr>
        <w:spacing w:after="0"/>
        <w:jc w:val="center"/>
        <w:rPr>
          <w:rFonts w:ascii="Comic Sans MS" w:hAnsi="Comic Sans MS"/>
          <w:b/>
          <w:sz w:val="20"/>
          <w:szCs w:val="20"/>
        </w:rPr>
      </w:pPr>
      <w:r w:rsidRPr="007F6037">
        <w:rPr>
          <w:rFonts w:ascii="Comic Sans MS" w:hAnsi="Comic Sans MS"/>
          <w:sz w:val="20"/>
          <w:szCs w:val="20"/>
        </w:rPr>
        <w:t xml:space="preserve">We have attached a new consent to share form for parents to complete. This allows us to work effectively with outside agencies to provide consistent care and education for your child. We ask that you please complete this form and hand it in to your child’s key worker or Joyce at the office. </w:t>
      </w:r>
      <w:r w:rsidR="00A3625C" w:rsidRPr="007F6037">
        <w:rPr>
          <w:rFonts w:ascii="Comic Sans MS" w:hAnsi="Comic Sans MS"/>
          <w:b/>
          <w:sz w:val="20"/>
          <w:szCs w:val="20"/>
        </w:rPr>
        <w:t xml:space="preserve"> </w:t>
      </w:r>
    </w:p>
    <w:p w:rsidR="00CC7B4B" w:rsidRPr="007F6037" w:rsidRDefault="00CC7B4B" w:rsidP="00A3625C">
      <w:pPr>
        <w:spacing w:after="0"/>
        <w:jc w:val="center"/>
        <w:rPr>
          <w:rFonts w:ascii="Comic Sans MS" w:hAnsi="Comic Sans MS"/>
          <w:b/>
          <w:sz w:val="10"/>
          <w:szCs w:val="20"/>
        </w:rPr>
      </w:pPr>
    </w:p>
    <w:p w:rsidR="00CC7B4B" w:rsidRPr="007F6037" w:rsidRDefault="00103F3A" w:rsidP="00A3625C">
      <w:pPr>
        <w:spacing w:after="0"/>
        <w:jc w:val="center"/>
        <w:rPr>
          <w:rFonts w:ascii="Comic Sans MS" w:hAnsi="Comic Sans MS"/>
          <w:b/>
          <w:sz w:val="20"/>
          <w:szCs w:val="20"/>
        </w:rPr>
      </w:pPr>
      <w:r w:rsidRPr="007F6037">
        <w:rPr>
          <w:rFonts w:ascii="Comic Sans MS" w:hAnsi="Comic Sans MS"/>
          <w:b/>
          <w:sz w:val="20"/>
          <w:szCs w:val="20"/>
        </w:rPr>
        <w:t>Parents Meeting</w:t>
      </w:r>
    </w:p>
    <w:p w:rsidR="00103F3A" w:rsidRPr="007F6037" w:rsidRDefault="00103F3A" w:rsidP="00A3625C">
      <w:pPr>
        <w:spacing w:after="0"/>
        <w:jc w:val="center"/>
        <w:rPr>
          <w:rFonts w:ascii="Comic Sans MS" w:hAnsi="Comic Sans MS"/>
          <w:sz w:val="20"/>
          <w:szCs w:val="20"/>
        </w:rPr>
      </w:pPr>
      <w:r w:rsidRPr="007F6037">
        <w:rPr>
          <w:rFonts w:ascii="Comic Sans MS" w:hAnsi="Comic Sans MS"/>
          <w:sz w:val="20"/>
          <w:szCs w:val="20"/>
        </w:rPr>
        <w:t xml:space="preserve">We are trialling a new format of parents meeting to meet the needs of all parents/carers within the setting. A timetable of dates and times will be placed outside each room of the setting for parents to add their names to. </w:t>
      </w:r>
      <w:r w:rsidR="00A7012C" w:rsidRPr="007F6037">
        <w:rPr>
          <w:rFonts w:ascii="Comic Sans MS" w:hAnsi="Comic Sans MS"/>
          <w:sz w:val="20"/>
          <w:szCs w:val="20"/>
        </w:rPr>
        <w:t xml:space="preserve">If you would like a later/earlier appointment than those listed, please speak to your child’s key worker to arrange. </w:t>
      </w:r>
    </w:p>
    <w:p w:rsidR="002D1CAF" w:rsidRPr="007F6037" w:rsidRDefault="007F6037" w:rsidP="00A3625C">
      <w:pPr>
        <w:spacing w:after="0"/>
        <w:jc w:val="center"/>
        <w:rPr>
          <w:rFonts w:ascii="Comic Sans MS" w:hAnsi="Comic Sans MS"/>
          <w:b/>
          <w:sz w:val="20"/>
          <w:szCs w:val="20"/>
        </w:rPr>
      </w:pPr>
      <w:r w:rsidRPr="007F6037">
        <w:rPr>
          <w:rFonts w:ascii="Comic Sans MS" w:hAnsi="Comic Sans MS"/>
          <w:b/>
          <w:noProof/>
          <w:sz w:val="20"/>
          <w:szCs w:val="20"/>
          <w:lang w:eastAsia="en-GB"/>
        </w:rPr>
        <w:lastRenderedPageBreak/>
        <mc:AlternateContent>
          <mc:Choice Requires="wps">
            <w:drawing>
              <wp:anchor distT="0" distB="0" distL="114300" distR="114300" simplePos="0" relativeHeight="251661312" behindDoc="1" locked="0" layoutInCell="1" allowOverlap="1" wp14:anchorId="050A2148" wp14:editId="70AB8CE9">
                <wp:simplePos x="0" y="0"/>
                <wp:positionH relativeFrom="margin">
                  <wp:align>center</wp:align>
                </wp:positionH>
                <wp:positionV relativeFrom="paragraph">
                  <wp:posOffset>-327025</wp:posOffset>
                </wp:positionV>
                <wp:extent cx="7124700" cy="950595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7124700" cy="9505950"/>
                        </a:xfrm>
                        <a:prstGeom prst="roundRect">
                          <a:avLst/>
                        </a:prstGeom>
                        <a:solidFill>
                          <a:sysClr val="window" lastClr="FFFFFF"/>
                        </a:solidFill>
                        <a:ln w="381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61AB82" id="Rounded Rectangle 2" o:spid="_x0000_s1026" style="position:absolute;margin-left:0;margin-top:-25.75pt;width:561pt;height:748.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" fillcolor="window" strokecolor="#2e75b6" strokeweight="3pt">
                <v:stroke joinstyle="miter"/>
                <w10:wrap anchorx="margin"/>
              </v:roundrect>
            </w:pict>
          </mc:Fallback>
        </mc:AlternateContent>
      </w:r>
    </w:p>
    <w:p w:rsidR="002D1CAF" w:rsidRPr="007F6037" w:rsidRDefault="002D1CAF" w:rsidP="00A3625C">
      <w:pPr>
        <w:spacing w:after="0"/>
        <w:jc w:val="center"/>
        <w:rPr>
          <w:rFonts w:ascii="Comic Sans MS" w:hAnsi="Comic Sans MS"/>
          <w:b/>
          <w:sz w:val="20"/>
          <w:szCs w:val="20"/>
        </w:rPr>
      </w:pPr>
      <w:r w:rsidRPr="007F6037">
        <w:rPr>
          <w:rFonts w:ascii="Comic Sans MS" w:hAnsi="Comic Sans MS"/>
          <w:b/>
          <w:sz w:val="20"/>
          <w:szCs w:val="20"/>
        </w:rPr>
        <w:t>Healthy Eating</w:t>
      </w:r>
    </w:p>
    <w:p w:rsidR="002D1CAF" w:rsidRPr="007F6037" w:rsidRDefault="00A7012C" w:rsidP="00A3625C">
      <w:pPr>
        <w:spacing w:after="0"/>
        <w:jc w:val="center"/>
        <w:rPr>
          <w:rFonts w:ascii="Comic Sans MS" w:hAnsi="Comic Sans MS"/>
          <w:sz w:val="20"/>
          <w:szCs w:val="20"/>
        </w:rPr>
      </w:pPr>
      <w:r w:rsidRPr="007F6037">
        <w:rPr>
          <w:rFonts w:ascii="Comic Sans MS" w:hAnsi="Comic Sans MS"/>
          <w:sz w:val="20"/>
          <w:szCs w:val="20"/>
        </w:rPr>
        <w:t xml:space="preserve">We have been reviewing our snack menu to ensure it meets the guidance of the Setting the Table document, allowing us to provide a healthy and varied menu. We have attached a copy of the eat well plate for your reference when planning meals for your children. It is an excellent tool to get children to help plan their meals and select a food from each food group. </w:t>
      </w:r>
    </w:p>
    <w:p w:rsidR="00A7012C" w:rsidRPr="007F6037" w:rsidRDefault="00A7012C" w:rsidP="00A3625C">
      <w:pPr>
        <w:spacing w:after="0"/>
        <w:jc w:val="center"/>
        <w:rPr>
          <w:rFonts w:ascii="Comic Sans MS" w:hAnsi="Comic Sans MS"/>
          <w:sz w:val="20"/>
          <w:szCs w:val="20"/>
        </w:rPr>
      </w:pPr>
    </w:p>
    <w:p w:rsidR="002D1CAF" w:rsidRPr="007F6037" w:rsidRDefault="007F6037" w:rsidP="00A3625C">
      <w:pPr>
        <w:spacing w:after="0"/>
        <w:jc w:val="center"/>
        <w:rPr>
          <w:rFonts w:ascii="Comic Sans MS" w:hAnsi="Comic Sans MS"/>
          <w:b/>
          <w:sz w:val="20"/>
          <w:szCs w:val="20"/>
        </w:rPr>
      </w:pPr>
      <w:r>
        <w:rPr>
          <w:noProof/>
          <w:lang w:eastAsia="en-GB"/>
        </w:rPr>
        <w:drawing>
          <wp:inline distT="0" distB="0" distL="0" distR="0" wp14:anchorId="399405E4" wp14:editId="7EB2BC0A">
            <wp:extent cx="428625" cy="428625"/>
            <wp:effectExtent l="0" t="0" r="9525" b="9525"/>
            <wp:docPr id="8" name="Picture 8" descr="Image result for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2D1CAF" w:rsidRPr="007F6037">
        <w:rPr>
          <w:rFonts w:ascii="Comic Sans MS" w:hAnsi="Comic Sans MS"/>
          <w:b/>
          <w:sz w:val="20"/>
          <w:szCs w:val="20"/>
        </w:rPr>
        <w:t>Baby Group</w:t>
      </w:r>
    </w:p>
    <w:p w:rsidR="007B67A5" w:rsidRPr="007F6037" w:rsidRDefault="00A7012C" w:rsidP="00A3625C">
      <w:pPr>
        <w:spacing w:after="0"/>
        <w:jc w:val="center"/>
        <w:rPr>
          <w:rFonts w:ascii="Comic Sans MS" w:hAnsi="Comic Sans MS"/>
          <w:sz w:val="20"/>
          <w:szCs w:val="20"/>
        </w:rPr>
      </w:pPr>
      <w:r w:rsidRPr="007F6037">
        <w:rPr>
          <w:rFonts w:ascii="Comic Sans MS" w:hAnsi="Comic Sans MS"/>
          <w:sz w:val="20"/>
          <w:szCs w:val="20"/>
        </w:rPr>
        <w:t>We are looking to revamp our baby groups on a Friday. If you have attended the baby group in the past, we would really appreciate your feedback and what we could do to improve. If you have any comments, please pass them onto staff or post a comment in the suggestion box.</w:t>
      </w:r>
    </w:p>
    <w:p w:rsidR="007B67A5" w:rsidRPr="007F6037" w:rsidRDefault="007B67A5" w:rsidP="00A3625C">
      <w:pPr>
        <w:spacing w:after="0"/>
        <w:jc w:val="center"/>
        <w:rPr>
          <w:rFonts w:ascii="Comic Sans MS" w:hAnsi="Comic Sans MS"/>
          <w:sz w:val="20"/>
          <w:szCs w:val="20"/>
        </w:rPr>
      </w:pPr>
    </w:p>
    <w:p w:rsidR="007B67A5" w:rsidRPr="007F6037" w:rsidRDefault="007B67A5" w:rsidP="00A3625C">
      <w:pPr>
        <w:spacing w:after="0"/>
        <w:jc w:val="center"/>
        <w:rPr>
          <w:rFonts w:ascii="Comic Sans MS" w:hAnsi="Comic Sans MS"/>
          <w:b/>
          <w:sz w:val="20"/>
          <w:szCs w:val="20"/>
        </w:rPr>
      </w:pPr>
      <w:r w:rsidRPr="007F6037">
        <w:rPr>
          <w:rFonts w:ascii="Comic Sans MS" w:hAnsi="Comic Sans MS"/>
          <w:b/>
          <w:sz w:val="20"/>
          <w:szCs w:val="20"/>
        </w:rPr>
        <w:t>Flu Season</w:t>
      </w:r>
    </w:p>
    <w:p w:rsidR="007B67A5" w:rsidRPr="007F6037" w:rsidRDefault="007B67A5" w:rsidP="00A3625C">
      <w:pPr>
        <w:spacing w:after="0"/>
        <w:jc w:val="center"/>
        <w:rPr>
          <w:rFonts w:ascii="Comic Sans MS" w:hAnsi="Comic Sans MS"/>
          <w:sz w:val="20"/>
          <w:szCs w:val="20"/>
        </w:rPr>
      </w:pPr>
      <w:r w:rsidRPr="007F6037">
        <w:rPr>
          <w:rFonts w:ascii="Comic Sans MS" w:hAnsi="Comic Sans MS"/>
          <w:sz w:val="20"/>
          <w:szCs w:val="20"/>
        </w:rPr>
        <w:t xml:space="preserve">As winter approaches it brings with it the increase in colds and flu like symptoms to the general public. As we have a child with complex needs within </w:t>
      </w:r>
      <w:proofErr w:type="spellStart"/>
      <w:r w:rsidRPr="007F6037">
        <w:rPr>
          <w:rFonts w:ascii="Comic Sans MS" w:hAnsi="Comic Sans MS"/>
          <w:sz w:val="20"/>
          <w:szCs w:val="20"/>
        </w:rPr>
        <w:t>Westburn</w:t>
      </w:r>
      <w:proofErr w:type="spellEnd"/>
      <w:r w:rsidRPr="007F6037">
        <w:rPr>
          <w:rFonts w:ascii="Comic Sans MS" w:hAnsi="Comic Sans MS"/>
          <w:sz w:val="20"/>
          <w:szCs w:val="20"/>
        </w:rPr>
        <w:t xml:space="preserve"> we have received a letter from the child’s doctor to help increase awareness of exclusion policies.</w:t>
      </w:r>
    </w:p>
    <w:p w:rsidR="007B67A5" w:rsidRPr="007F6037" w:rsidRDefault="007B67A5" w:rsidP="00A3625C">
      <w:pPr>
        <w:spacing w:after="0"/>
        <w:jc w:val="center"/>
        <w:rPr>
          <w:rFonts w:ascii="Comic Sans MS" w:hAnsi="Comic Sans MS"/>
          <w:sz w:val="20"/>
          <w:szCs w:val="20"/>
        </w:rPr>
      </w:pPr>
      <w:r w:rsidRPr="007F6037">
        <w:rPr>
          <w:rFonts w:ascii="Comic Sans MS" w:hAnsi="Comic Sans MS"/>
          <w:sz w:val="20"/>
          <w:szCs w:val="20"/>
        </w:rPr>
        <w:t>Dear Parent/Carer,</w:t>
      </w:r>
    </w:p>
    <w:p w:rsidR="00D540D1" w:rsidRPr="007F6037" w:rsidRDefault="007B67A5" w:rsidP="00A3625C">
      <w:pPr>
        <w:spacing w:after="0"/>
        <w:jc w:val="center"/>
        <w:rPr>
          <w:rFonts w:ascii="Comic Sans MS" w:hAnsi="Comic Sans MS"/>
          <w:sz w:val="20"/>
          <w:szCs w:val="20"/>
        </w:rPr>
      </w:pPr>
      <w:r w:rsidRPr="007F6037">
        <w:rPr>
          <w:rFonts w:ascii="Comic Sans MS" w:hAnsi="Comic Sans MS"/>
          <w:sz w:val="20"/>
          <w:szCs w:val="20"/>
        </w:rPr>
        <w:t xml:space="preserve">There is a child in your nursery with complex health needs. The condition has caused the child to have a weak immune system at times, as a result, the child may be very susceptible to illness. The nursery is taking precautions to keep germs away utilising procedures such as hand washing and sterilising. </w:t>
      </w:r>
      <w:r w:rsidR="00D540D1" w:rsidRPr="007F6037">
        <w:rPr>
          <w:rFonts w:ascii="Comic Sans MS" w:hAnsi="Comic Sans MS"/>
          <w:sz w:val="20"/>
          <w:szCs w:val="20"/>
        </w:rPr>
        <w:t>You can als</w:t>
      </w:r>
      <w:r w:rsidRPr="007F6037">
        <w:rPr>
          <w:rFonts w:ascii="Comic Sans MS" w:hAnsi="Comic Sans MS"/>
          <w:sz w:val="20"/>
          <w:szCs w:val="20"/>
        </w:rPr>
        <w:t xml:space="preserve">o help make the nursery </w:t>
      </w:r>
      <w:r w:rsidR="00D540D1" w:rsidRPr="007F6037">
        <w:rPr>
          <w:rFonts w:ascii="Comic Sans MS" w:hAnsi="Comic Sans MS"/>
          <w:sz w:val="20"/>
          <w:szCs w:val="20"/>
        </w:rPr>
        <w:t>safe</w:t>
      </w:r>
      <w:r w:rsidRPr="007F6037">
        <w:rPr>
          <w:rFonts w:ascii="Comic Sans MS" w:hAnsi="Comic Sans MS"/>
          <w:sz w:val="20"/>
          <w:szCs w:val="20"/>
        </w:rPr>
        <w:t xml:space="preserve"> for thi</w:t>
      </w:r>
      <w:r w:rsidR="00D540D1" w:rsidRPr="007F6037">
        <w:rPr>
          <w:rFonts w:ascii="Comic Sans MS" w:hAnsi="Comic Sans MS"/>
          <w:sz w:val="20"/>
          <w:szCs w:val="20"/>
        </w:rPr>
        <w:t xml:space="preserve">s child. Please help us keep the </w:t>
      </w:r>
      <w:r w:rsidRPr="007F6037">
        <w:rPr>
          <w:rFonts w:ascii="Comic Sans MS" w:hAnsi="Comic Sans MS"/>
          <w:sz w:val="20"/>
          <w:szCs w:val="20"/>
        </w:rPr>
        <w:t xml:space="preserve">nursey free of illness by keeping your child home if they are sick (as listed on the exclusions list). We understand that clear runny noses are fine, however if your child’s nose is not clear, they have a fever, </w:t>
      </w:r>
      <w:r w:rsidRPr="007F6037">
        <w:rPr>
          <w:rFonts w:ascii="Comic Sans MS" w:hAnsi="Comic Sans MS"/>
          <w:sz w:val="20"/>
          <w:szCs w:val="20"/>
        </w:rPr>
        <w:t xml:space="preserve">symptoms of the flu, stomach bug or flu, please keep them at home following the appropriate exclusion rules. As the child has a low immune system effects of small illnesses are much more severe and can have a detrimental impact upon their health. </w:t>
      </w:r>
      <w:r w:rsidR="00D540D1" w:rsidRPr="007F6037">
        <w:rPr>
          <w:rFonts w:ascii="Comic Sans MS" w:hAnsi="Comic Sans MS"/>
          <w:sz w:val="20"/>
          <w:szCs w:val="20"/>
        </w:rPr>
        <w:t>Therefore,</w:t>
      </w:r>
      <w:r w:rsidRPr="007F6037">
        <w:rPr>
          <w:rFonts w:ascii="Comic Sans MS" w:hAnsi="Comic Sans MS"/>
          <w:sz w:val="20"/>
          <w:szCs w:val="20"/>
        </w:rPr>
        <w:t xml:space="preserve"> when calling to report your </w:t>
      </w:r>
      <w:r w:rsidR="00D540D1" w:rsidRPr="007F6037">
        <w:rPr>
          <w:rFonts w:ascii="Comic Sans MS" w:hAnsi="Comic Sans MS"/>
          <w:sz w:val="20"/>
          <w:szCs w:val="20"/>
        </w:rPr>
        <w:t>child’s</w:t>
      </w:r>
      <w:r w:rsidRPr="007F6037">
        <w:rPr>
          <w:rFonts w:ascii="Comic Sans MS" w:hAnsi="Comic Sans MS"/>
          <w:sz w:val="20"/>
          <w:szCs w:val="20"/>
        </w:rPr>
        <w:t xml:space="preserve"> absence please make the nursery aware of why your child is off in the event that the child’s parents can</w:t>
      </w:r>
      <w:r w:rsidR="00D540D1" w:rsidRPr="007F6037">
        <w:rPr>
          <w:rFonts w:ascii="Comic Sans MS" w:hAnsi="Comic Sans MS"/>
          <w:sz w:val="20"/>
          <w:szCs w:val="20"/>
        </w:rPr>
        <w:t xml:space="preserve"> be made of aware of any potential bugs going around nursery, allowing them to make the decision to keep the child at home, away from any potential illnesses. </w:t>
      </w:r>
    </w:p>
    <w:p w:rsidR="00D540D1" w:rsidRPr="007F6037" w:rsidRDefault="00D540D1" w:rsidP="007F6037">
      <w:pPr>
        <w:spacing w:after="0"/>
        <w:jc w:val="center"/>
        <w:rPr>
          <w:rFonts w:ascii="Comic Sans MS" w:hAnsi="Comic Sans MS"/>
          <w:sz w:val="20"/>
          <w:szCs w:val="20"/>
        </w:rPr>
      </w:pPr>
      <w:r w:rsidRPr="007F6037">
        <w:rPr>
          <w:rFonts w:ascii="Comic Sans MS" w:hAnsi="Comic Sans MS"/>
          <w:sz w:val="20"/>
          <w:szCs w:val="20"/>
        </w:rPr>
        <w:t xml:space="preserve">Thank you for your support and care for this child as the flu season approaches. </w:t>
      </w:r>
      <w:r w:rsidR="007B67A5" w:rsidRPr="007F6037">
        <w:rPr>
          <w:rFonts w:ascii="Comic Sans MS" w:hAnsi="Comic Sans MS"/>
          <w:sz w:val="20"/>
          <w:szCs w:val="20"/>
        </w:rPr>
        <w:t xml:space="preserve"> </w:t>
      </w:r>
      <w:r w:rsidR="00A7012C" w:rsidRPr="007F6037">
        <w:rPr>
          <w:rFonts w:ascii="Comic Sans MS" w:hAnsi="Comic Sans MS"/>
          <w:sz w:val="20"/>
          <w:szCs w:val="20"/>
        </w:rPr>
        <w:t xml:space="preserve"> </w:t>
      </w:r>
    </w:p>
    <w:p w:rsidR="00D540D1" w:rsidRPr="007F6037" w:rsidRDefault="007F6037" w:rsidP="00A3625C">
      <w:pPr>
        <w:spacing w:after="0"/>
        <w:jc w:val="center"/>
        <w:rPr>
          <w:rFonts w:ascii="Comic Sans MS" w:hAnsi="Comic Sans MS"/>
          <w:b/>
          <w:sz w:val="20"/>
          <w:szCs w:val="20"/>
        </w:rPr>
      </w:pPr>
      <w:r>
        <w:rPr>
          <w:noProof/>
          <w:lang w:eastAsia="en-GB"/>
        </w:rPr>
        <w:drawing>
          <wp:inline distT="0" distB="0" distL="0" distR="0" wp14:anchorId="798E8DEA" wp14:editId="6CE737C6">
            <wp:extent cx="430505" cy="522457"/>
            <wp:effectExtent l="0" t="7937" r="317" b="318"/>
            <wp:docPr id="9" name="Picture 9" descr="Image result for head 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d l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441723" cy="536071"/>
                    </a:xfrm>
                    <a:prstGeom prst="rect">
                      <a:avLst/>
                    </a:prstGeom>
                    <a:noFill/>
                    <a:ln>
                      <a:noFill/>
                    </a:ln>
                  </pic:spPr>
                </pic:pic>
              </a:graphicData>
            </a:graphic>
          </wp:inline>
        </w:drawing>
      </w:r>
      <w:r w:rsidR="00D540D1" w:rsidRPr="007F6037">
        <w:rPr>
          <w:rFonts w:ascii="Comic Sans MS" w:hAnsi="Comic Sans MS"/>
          <w:b/>
          <w:sz w:val="20"/>
          <w:szCs w:val="20"/>
        </w:rPr>
        <w:t>Little Friends</w:t>
      </w:r>
    </w:p>
    <w:p w:rsidR="00D540D1" w:rsidRPr="007F6037" w:rsidRDefault="00D540D1" w:rsidP="00A3625C">
      <w:pPr>
        <w:spacing w:after="0"/>
        <w:jc w:val="center"/>
        <w:rPr>
          <w:rFonts w:ascii="Comic Sans MS" w:hAnsi="Comic Sans MS"/>
          <w:sz w:val="20"/>
          <w:szCs w:val="20"/>
        </w:rPr>
      </w:pPr>
      <w:r w:rsidRPr="007F6037">
        <w:rPr>
          <w:rFonts w:ascii="Comic Sans MS" w:hAnsi="Comic Sans MS"/>
          <w:sz w:val="20"/>
          <w:szCs w:val="20"/>
        </w:rPr>
        <w:t xml:space="preserve">Just a termly reminder that parents check their child’s hair for head lice regularly to prevent an outbreak within the setting. For information on detecting and treating head lice please see the NHS Scotland website: </w:t>
      </w:r>
      <w:hyperlink r:id="rId13" w:history="1">
        <w:r w:rsidRPr="007F6037">
          <w:rPr>
            <w:rStyle w:val="Hyperlink"/>
            <w:rFonts w:ascii="Comic Sans MS" w:hAnsi="Comic Sans MS"/>
            <w:sz w:val="20"/>
            <w:szCs w:val="20"/>
          </w:rPr>
          <w:t>https://www.nhsinform.scot/illnesses-and-conditions/skin-hair-and-nails/head-lice-and-nits</w:t>
        </w:r>
      </w:hyperlink>
      <w:r w:rsidRPr="007F6037">
        <w:rPr>
          <w:rFonts w:ascii="Comic Sans MS" w:hAnsi="Comic Sans MS"/>
          <w:sz w:val="20"/>
          <w:szCs w:val="20"/>
        </w:rPr>
        <w:t xml:space="preserve"> </w:t>
      </w:r>
    </w:p>
    <w:p w:rsidR="00D540D1" w:rsidRPr="007F6037" w:rsidRDefault="00D540D1" w:rsidP="00A3625C">
      <w:pPr>
        <w:spacing w:after="0"/>
        <w:jc w:val="center"/>
        <w:rPr>
          <w:rFonts w:ascii="Comic Sans MS" w:hAnsi="Comic Sans MS"/>
          <w:sz w:val="8"/>
          <w:szCs w:val="20"/>
        </w:rPr>
      </w:pPr>
    </w:p>
    <w:p w:rsidR="00240A01" w:rsidRPr="007F6037" w:rsidRDefault="00002D83" w:rsidP="00002D83">
      <w:pPr>
        <w:spacing w:after="0"/>
        <w:jc w:val="center"/>
        <w:rPr>
          <w:rFonts w:ascii="Comic Sans MS" w:hAnsi="Comic Sans MS"/>
          <w:b/>
          <w:sz w:val="20"/>
          <w:szCs w:val="20"/>
        </w:rPr>
      </w:pPr>
      <w:r w:rsidRPr="007F6037">
        <w:rPr>
          <w:rFonts w:ascii="Comic Sans MS" w:hAnsi="Comic Sans MS"/>
          <w:b/>
          <w:sz w:val="20"/>
          <w:szCs w:val="20"/>
        </w:rPr>
        <w:t>Solihull Approach</w:t>
      </w:r>
    </w:p>
    <w:p w:rsidR="00002D83" w:rsidRPr="007F6037" w:rsidRDefault="00002D83" w:rsidP="00002D83">
      <w:pPr>
        <w:spacing w:after="0"/>
        <w:jc w:val="center"/>
        <w:rPr>
          <w:rFonts w:ascii="Comic Sans MS" w:hAnsi="Comic Sans MS"/>
          <w:sz w:val="20"/>
          <w:szCs w:val="20"/>
        </w:rPr>
      </w:pPr>
      <w:r w:rsidRPr="007F6037">
        <w:rPr>
          <w:rFonts w:ascii="Comic Sans MS" w:hAnsi="Comic Sans MS"/>
          <w:sz w:val="20"/>
          <w:szCs w:val="20"/>
        </w:rPr>
        <w:t xml:space="preserve">The Solihull Approach provides excellent guidance and information for Parents/Carers, families, friends and professionals. It provides information on child development, sleeping, parenting styles, having fun together and many more important aspects of children’s development in early years. It is a fantastic resource and is free for parents/carers in South Lanarkshire. If you are interested in looking at the </w:t>
      </w:r>
      <w:r w:rsidR="007F6037" w:rsidRPr="007F6037">
        <w:rPr>
          <w:rFonts w:ascii="Comic Sans MS" w:hAnsi="Comic Sans MS"/>
          <w:sz w:val="20"/>
          <w:szCs w:val="20"/>
        </w:rPr>
        <w:t>resource,</w:t>
      </w:r>
      <w:r w:rsidRPr="007F6037">
        <w:rPr>
          <w:rFonts w:ascii="Comic Sans MS" w:hAnsi="Comic Sans MS"/>
          <w:sz w:val="20"/>
          <w:szCs w:val="20"/>
        </w:rPr>
        <w:t xml:space="preserve"> please us the attached leaflet to create an account and access the resources. </w:t>
      </w:r>
    </w:p>
    <w:p w:rsidR="007F6037" w:rsidRDefault="007F6037" w:rsidP="007F6037">
      <w:pPr>
        <w:spacing w:after="0"/>
        <w:rPr>
          <w:rFonts w:ascii="Brush Script MT" w:hAnsi="Brush Script MT"/>
          <w:sz w:val="40"/>
        </w:rPr>
      </w:pPr>
      <w:r>
        <w:rPr>
          <w:rFonts w:ascii="Brush Script MT" w:hAnsi="Brush Script MT"/>
          <w:sz w:val="40"/>
        </w:rPr>
        <w:t xml:space="preserve">                 </w:t>
      </w:r>
    </w:p>
    <w:p w:rsidR="00240A01" w:rsidRPr="007F6037" w:rsidRDefault="00240A01" w:rsidP="007F6037">
      <w:pPr>
        <w:spacing w:after="0"/>
        <w:ind w:left="1440" w:firstLine="720"/>
        <w:rPr>
          <w:rFonts w:ascii="Brush Script MT" w:hAnsi="Brush Script MT"/>
          <w:sz w:val="40"/>
        </w:rPr>
      </w:pPr>
      <w:r w:rsidRPr="007F6037">
        <w:rPr>
          <w:rFonts w:ascii="Brush Script MT" w:hAnsi="Brush Script MT"/>
          <w:sz w:val="40"/>
        </w:rPr>
        <w:t>Thank you</w:t>
      </w:r>
    </w:p>
    <w:p w:rsidR="00CE64BD" w:rsidRPr="007F6037" w:rsidRDefault="007F6037" w:rsidP="00240A01">
      <w:pPr>
        <w:spacing w:after="0"/>
        <w:jc w:val="center"/>
        <w:rPr>
          <w:rFonts w:ascii="Brush Script MT" w:hAnsi="Brush Script MT"/>
          <w:sz w:val="40"/>
        </w:rPr>
        <w:sectPr w:rsidR="00CE64BD" w:rsidRPr="007F6037" w:rsidSect="00221488">
          <w:headerReference w:type="first" r:id="rId14"/>
          <w:footerReference w:type="first" r:id="rId15"/>
          <w:pgSz w:w="11906" w:h="16838"/>
          <w:pgMar w:top="1440" w:right="1440" w:bottom="1440" w:left="1440" w:header="708" w:footer="708" w:gutter="0"/>
          <w:cols w:num="2" w:space="709"/>
          <w:titlePg/>
          <w:docGrid w:linePitch="360"/>
        </w:sectPr>
      </w:pPr>
      <w:r>
        <w:rPr>
          <w:rFonts w:ascii="Brush Script MT" w:hAnsi="Brush Script MT"/>
          <w:sz w:val="40"/>
        </w:rPr>
        <w:t xml:space="preserve">          Nursery Team</w:t>
      </w:r>
    </w:p>
    <w:p w:rsidR="0013496A" w:rsidRDefault="0013496A" w:rsidP="007F6037">
      <w:pPr>
        <w:rPr>
          <w:rFonts w:ascii="Comic Sans MS" w:hAnsi="Comic Sans MS"/>
        </w:rPr>
      </w:pPr>
      <w:r>
        <w:rPr>
          <w:noProof/>
          <w:color w:val="0000FF"/>
          <w:lang w:eastAsia="en-GB"/>
        </w:rPr>
        <w:lastRenderedPageBreak/>
        <w:drawing>
          <wp:inline distT="0" distB="0" distL="0" distR="0" wp14:anchorId="2DAF5C48" wp14:editId="07D258E7">
            <wp:extent cx="6023737" cy="4238625"/>
            <wp:effectExtent l="0" t="0" r="0" b="0"/>
            <wp:docPr id="5" name="irc_mi" descr="Image result for eatwell pla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twell plat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5827" cy="4240096"/>
                    </a:xfrm>
                    <a:prstGeom prst="rect">
                      <a:avLst/>
                    </a:prstGeom>
                    <a:noFill/>
                    <a:ln>
                      <a:noFill/>
                    </a:ln>
                  </pic:spPr>
                </pic:pic>
              </a:graphicData>
            </a:graphic>
          </wp:inline>
        </w:drawing>
      </w:r>
    </w:p>
    <w:p w:rsidR="0013496A" w:rsidRPr="0013496A" w:rsidRDefault="0013496A" w:rsidP="0013496A">
      <w:pPr>
        <w:rPr>
          <w:rFonts w:ascii="Comic Sans MS" w:hAnsi="Comic Sans MS"/>
        </w:rPr>
      </w:pPr>
    </w:p>
    <w:p w:rsidR="0013496A" w:rsidRPr="0013496A" w:rsidRDefault="0013496A" w:rsidP="0013496A">
      <w:pPr>
        <w:rPr>
          <w:rFonts w:ascii="Comic Sans MS" w:hAnsi="Comic Sans MS"/>
        </w:rPr>
      </w:pPr>
    </w:p>
    <w:p w:rsidR="0013496A" w:rsidRPr="0013496A" w:rsidRDefault="0013496A" w:rsidP="0013496A">
      <w:pPr>
        <w:rPr>
          <w:rFonts w:ascii="Comic Sans MS" w:hAnsi="Comic Sans MS"/>
        </w:rPr>
      </w:pPr>
    </w:p>
    <w:p w:rsidR="0013496A" w:rsidRPr="0013496A" w:rsidRDefault="0013496A" w:rsidP="0013496A">
      <w:pPr>
        <w:rPr>
          <w:rFonts w:ascii="Comic Sans MS" w:hAnsi="Comic Sans MS"/>
        </w:rPr>
      </w:pPr>
    </w:p>
    <w:p w:rsidR="0013496A" w:rsidRPr="0013496A" w:rsidRDefault="0013496A" w:rsidP="0013496A">
      <w:pPr>
        <w:rPr>
          <w:rFonts w:ascii="Comic Sans MS" w:hAnsi="Comic Sans MS"/>
        </w:rPr>
      </w:pPr>
    </w:p>
    <w:p w:rsidR="0013496A" w:rsidRPr="0013496A" w:rsidRDefault="0013496A" w:rsidP="0013496A">
      <w:pPr>
        <w:rPr>
          <w:rFonts w:ascii="Comic Sans MS" w:hAnsi="Comic Sans MS"/>
        </w:rPr>
      </w:pPr>
    </w:p>
    <w:p w:rsidR="0013496A" w:rsidRPr="0013496A" w:rsidRDefault="0013496A" w:rsidP="0013496A">
      <w:pPr>
        <w:rPr>
          <w:rFonts w:ascii="Comic Sans MS" w:hAnsi="Comic Sans MS"/>
        </w:rPr>
      </w:pPr>
    </w:p>
    <w:p w:rsidR="0013496A" w:rsidRDefault="0013496A" w:rsidP="0013496A">
      <w:pPr>
        <w:rPr>
          <w:rFonts w:ascii="Comic Sans MS" w:hAnsi="Comic Sans MS"/>
        </w:rPr>
      </w:pPr>
    </w:p>
    <w:p w:rsidR="00571653" w:rsidRPr="0013496A" w:rsidRDefault="00571653" w:rsidP="0013496A">
      <w:pPr>
        <w:rPr>
          <w:rFonts w:ascii="Comic Sans MS" w:hAnsi="Comic Sans MS"/>
        </w:rPr>
      </w:pPr>
      <w:bookmarkStart w:id="0" w:name="_GoBack"/>
      <w:bookmarkEnd w:id="0"/>
    </w:p>
    <w:sectPr w:rsidR="00571653" w:rsidRPr="0013496A" w:rsidSect="00CE64B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88" w:rsidRDefault="00221488" w:rsidP="00221488">
      <w:pPr>
        <w:spacing w:after="0" w:line="240" w:lineRule="auto"/>
      </w:pPr>
      <w:r>
        <w:separator/>
      </w:r>
    </w:p>
  </w:endnote>
  <w:endnote w:type="continuationSeparator" w:id="0">
    <w:p w:rsidR="00221488" w:rsidRDefault="00221488" w:rsidP="0022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88" w:rsidRPr="00221488" w:rsidRDefault="00221488">
    <w:pPr>
      <w:pStyle w:val="Footer"/>
      <w:rPr>
        <w:rFonts w:ascii="Comic Sans MS" w:hAnsi="Comic Sans MS"/>
        <w:b/>
        <w:sz w:val="32"/>
      </w:rPr>
    </w:pPr>
    <w:r w:rsidRPr="00221488">
      <w:rPr>
        <w:rFonts w:ascii="Comic Sans MS" w:hAnsi="Comic Sans MS"/>
        <w:sz w:val="32"/>
      </w:rPr>
      <w:tab/>
    </w:r>
    <w:r w:rsidRPr="00221488">
      <w:rPr>
        <w:rFonts w:ascii="Comic Sans MS" w:hAnsi="Comic Sans MS"/>
        <w:sz w:val="32"/>
      </w:rPr>
      <w:tab/>
    </w:r>
    <w:r w:rsidRPr="00221488">
      <w:rPr>
        <w:rFonts w:ascii="Comic Sans MS" w:hAnsi="Comic Sans MS"/>
        <w:b/>
        <w:sz w:val="32"/>
      </w:rPr>
      <w:t>PTO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88" w:rsidRDefault="00221488" w:rsidP="00221488">
      <w:pPr>
        <w:spacing w:after="0" w:line="240" w:lineRule="auto"/>
      </w:pPr>
      <w:r>
        <w:separator/>
      </w:r>
    </w:p>
  </w:footnote>
  <w:footnote w:type="continuationSeparator" w:id="0">
    <w:p w:rsidR="00221488" w:rsidRDefault="00221488" w:rsidP="0022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88" w:rsidRPr="00221488" w:rsidRDefault="00A3625C" w:rsidP="00221488">
    <w:pPr>
      <w:pStyle w:val="Header"/>
      <w:jc w:val="center"/>
      <w:rPr>
        <w:rFonts w:ascii="Comic Sans MS" w:hAnsi="Comic Sans MS"/>
        <w:b/>
        <w:sz w:val="32"/>
      </w:rPr>
    </w:pPr>
    <w:proofErr w:type="spellStart"/>
    <w:r>
      <w:rPr>
        <w:rFonts w:ascii="Comic Sans MS" w:hAnsi="Comic Sans MS"/>
        <w:b/>
        <w:sz w:val="32"/>
      </w:rPr>
      <w:t>Westburn</w:t>
    </w:r>
    <w:proofErr w:type="spellEnd"/>
    <w:r>
      <w:rPr>
        <w:rFonts w:ascii="Comic Sans MS" w:hAnsi="Comic Sans MS"/>
        <w:b/>
        <w:sz w:val="32"/>
      </w:rPr>
      <w:t xml:space="preserve"> Nursery October</w:t>
    </w:r>
    <w:r w:rsidR="00221488">
      <w:rPr>
        <w:rFonts w:ascii="Comic Sans MS" w:hAnsi="Comic Sans MS"/>
        <w:b/>
        <w:sz w:val="32"/>
      </w:rPr>
      <w:t xml:space="preserve"> 2018 Newsletter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85280"/>
    <w:multiLevelType w:val="hybridMultilevel"/>
    <w:tmpl w:val="7DF49DC2"/>
    <w:lvl w:ilvl="0" w:tplc="BF5019DC">
      <w:numFmt w:val="bullet"/>
      <w:lvlText w:val="-"/>
      <w:lvlJc w:val="left"/>
      <w:pPr>
        <w:ind w:left="840" w:hanging="360"/>
      </w:pPr>
      <w:rPr>
        <w:rFonts w:ascii="Comic Sans MS" w:eastAsiaTheme="minorHAnsi" w:hAnsi="Comic Sans MS"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1B"/>
    <w:rsid w:val="00002D83"/>
    <w:rsid w:val="00103F3A"/>
    <w:rsid w:val="0013496A"/>
    <w:rsid w:val="00160CB8"/>
    <w:rsid w:val="00221488"/>
    <w:rsid w:val="00240A01"/>
    <w:rsid w:val="002D1CAF"/>
    <w:rsid w:val="0036101E"/>
    <w:rsid w:val="003D5024"/>
    <w:rsid w:val="003F00C1"/>
    <w:rsid w:val="00487A08"/>
    <w:rsid w:val="00487FB2"/>
    <w:rsid w:val="004A5660"/>
    <w:rsid w:val="00520D68"/>
    <w:rsid w:val="00571653"/>
    <w:rsid w:val="005F6F9E"/>
    <w:rsid w:val="00600C65"/>
    <w:rsid w:val="00641796"/>
    <w:rsid w:val="00707FA5"/>
    <w:rsid w:val="007B67A5"/>
    <w:rsid w:val="007F6037"/>
    <w:rsid w:val="00886F1B"/>
    <w:rsid w:val="008A151C"/>
    <w:rsid w:val="00911541"/>
    <w:rsid w:val="00912944"/>
    <w:rsid w:val="009D275D"/>
    <w:rsid w:val="00A3625C"/>
    <w:rsid w:val="00A7012C"/>
    <w:rsid w:val="00AD196B"/>
    <w:rsid w:val="00B847E9"/>
    <w:rsid w:val="00CC7B4B"/>
    <w:rsid w:val="00CE64BD"/>
    <w:rsid w:val="00D540D1"/>
    <w:rsid w:val="00D87DB4"/>
    <w:rsid w:val="00E122F5"/>
    <w:rsid w:val="00E23162"/>
    <w:rsid w:val="00FC0714"/>
    <w:rsid w:val="00FE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8DEC"/>
  <w15:chartTrackingRefBased/>
  <w15:docId w15:val="{AE4B0222-7E8D-4437-AF1F-DF9336A6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488"/>
  </w:style>
  <w:style w:type="paragraph" w:styleId="Footer">
    <w:name w:val="footer"/>
    <w:basedOn w:val="Normal"/>
    <w:link w:val="FooterChar"/>
    <w:uiPriority w:val="99"/>
    <w:unhideWhenUsed/>
    <w:rsid w:val="0022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488"/>
  </w:style>
  <w:style w:type="table" w:styleId="TableGrid">
    <w:name w:val="Table Grid"/>
    <w:basedOn w:val="TableNormal"/>
    <w:uiPriority w:val="39"/>
    <w:rsid w:val="00CE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4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inform.scot/illnesses-and-conditions/skin-hair-and-nails/head-lice-and-ni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google.co.uk/url?sa=i&amp;rct=j&amp;q=&amp;esrc=s&amp;source=images&amp;cd=&amp;cad=rja&amp;uact=8&amp;ved=&amp;url=https://www.independent.co.uk/life-style/health-and-families/features/why-the-uks-official-healthy-food-guide-needs-changing-after-20-years-9821726.html&amp;psig=AOvVaw1P5r3Kb_89v-JbDZWCxZsE&amp;ust=15415098868445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08C7-9327-4CAD-9CC0-15091A88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Little</dc:creator>
  <cp:keywords/>
  <dc:description/>
  <cp:lastModifiedBy>Becky Little</cp:lastModifiedBy>
  <cp:revision>6</cp:revision>
  <dcterms:created xsi:type="dcterms:W3CDTF">2018-10-22T14:51:00Z</dcterms:created>
  <dcterms:modified xsi:type="dcterms:W3CDTF">2018-11-05T13:13:00Z</dcterms:modified>
</cp:coreProperties>
</file>